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48"/>
        </w:rPr>
        <w:t>第</w:t>
      </w:r>
      <w:r w:rsidRPr="00A2173C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444" name="ks3.jpg" descr="id:2147500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黑体_GBK" w:hint="eastAsia"/>
          <w:sz w:val="48"/>
        </w:rPr>
        <w:t>课时</w:t>
      </w:r>
      <w:r w:rsidRPr="00A2173C">
        <w:rPr>
          <w:i/>
          <w:sz w:val="48"/>
        </w:rPr>
        <w:t xml:space="preserve">　</w:t>
      </w:r>
      <w:r w:rsidRPr="00A2173C">
        <w:rPr>
          <w:rFonts w:eastAsia="方正黑体_GBK" w:hint="eastAsia"/>
          <w:sz w:val="48"/>
        </w:rPr>
        <w:t>圆柱的体积</w:t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447" name="ztsj.jpg" descr="id:2147500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448" name="jxmb.jpg" descr="id:2147500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借助长方体体积公式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探索出圆柱体体积的计算公式。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正确运用公式求出圆柱的体积。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灵活根据实际情况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运用体积公式解决实际问题。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培养学生在合作探究中获得综合性的解决问题的能力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树立学生探求知识的信念。</w:t>
      </w:r>
    </w:p>
    <w:p w:rsidR="004F315D" w:rsidRPr="00A2173C" w:rsidRDefault="004F315D" w:rsidP="004F315D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449" name="jxznd.jpg" descr="id:2147500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掌握圆柱体体积公式及实际运用。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理解圆柱体体积公式的推导及运用。</w:t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450" name="kqzb.jpg" descr="id:2147500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【学生准备】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圆柱体模型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相关学具。</w:t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451" name="jxgc.jpg" descr="id:2147500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52" name="fxzb.jpg" descr="id:2147500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求出下面圆柱体的表面积。</w:t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390240" cy="862560"/>
            <wp:effectExtent l="0" t="0" r="0" b="0"/>
            <wp:docPr id="453" name="sy42.jpg" descr="id:2147500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24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</w:rPr>
        <w:t xml:space="preserve">       </w:t>
      </w:r>
      <w:r w:rsidRPr="00A2173C">
        <w:rPr>
          <w:rFonts w:hint="eastAsia"/>
          <w:sz w:val="22"/>
        </w:rPr>
        <w:t xml:space="preserve"> </w:t>
      </w:r>
      <w:r w:rsidRPr="00A2173C">
        <w:rPr>
          <w:i/>
          <w:sz w:val="22"/>
        </w:rPr>
        <w:t>r</w:t>
      </w:r>
      <w:r w:rsidRPr="00A2173C">
        <w:rPr>
          <w:sz w:val="22"/>
        </w:rPr>
        <w:t>=5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h</w:t>
      </w:r>
      <w:r w:rsidRPr="00A2173C">
        <w:rPr>
          <w:sz w:val="22"/>
        </w:rPr>
        <w:t>=10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表面积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w:r w:rsidRPr="00A2173C">
        <w:rPr>
          <w:rFonts w:ascii="方正书宋_GBK" w:hAnsi="方正书宋_GBK"/>
          <w:sz w:val="22"/>
        </w:rPr>
        <w:t>?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lastRenderedPageBreak/>
        <w:t>(</w:t>
      </w:r>
      <w:r w:rsidRPr="00A2173C">
        <w:rPr>
          <w:rFonts w:eastAsia="方正楷体_GBK" w:hint="eastAsia"/>
          <w:sz w:val="22"/>
        </w:rPr>
        <w:t>学生自读题目后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练习完成</w:t>
      </w:r>
      <w:r w:rsidRPr="00A2173C">
        <w:rPr>
          <w:rFonts w:ascii="方正楷体_GBK" w:hAnsi="方正楷体_GBK"/>
          <w:sz w:val="22"/>
        </w:rPr>
        <w:t>)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说说什么叫做物体的体积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写出长方体和正方体的体积公式。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14×5</w:t>
      </w:r>
      <w:r w:rsidRPr="00A2173C">
        <w:rPr>
          <w:sz w:val="22"/>
          <w:vertAlign w:val="superscript"/>
        </w:rPr>
        <w:t>2</w:t>
      </w:r>
      <w:r w:rsidRPr="00A2173C">
        <w:rPr>
          <w:sz w:val="22"/>
        </w:rPr>
        <w:t>×2+3</w:t>
      </w:r>
      <w:r w:rsidRPr="00A2173C">
        <w:rPr>
          <w:i/>
          <w:sz w:val="22"/>
        </w:rPr>
        <w:t>.</w:t>
      </w:r>
      <w:r w:rsidRPr="00A2173C">
        <w:rPr>
          <w:sz w:val="22"/>
        </w:rPr>
        <w:t>14×5×2×10=471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物体所占空间的大小叫做物体的体积。长方体体积</w:t>
      </w:r>
      <w:r w:rsidRPr="00A2173C">
        <w:rPr>
          <w:i/>
          <w:sz w:val="22"/>
        </w:rPr>
        <w:t>V</w:t>
      </w:r>
      <w:r w:rsidRPr="00A2173C">
        <w:rPr>
          <w:sz w:val="22"/>
        </w:rPr>
        <w:t>=</w:t>
      </w:r>
      <w:r w:rsidRPr="00A2173C">
        <w:rPr>
          <w:i/>
          <w:sz w:val="22"/>
        </w:rPr>
        <w:t>Sh</w:t>
      </w:r>
      <w:r w:rsidRPr="00A2173C">
        <w:rPr>
          <w:sz w:val="22"/>
        </w:rPr>
        <w:t>=</w:t>
      </w:r>
      <w:r w:rsidRPr="00A2173C">
        <w:rPr>
          <w:i/>
          <w:sz w:val="22"/>
        </w:rPr>
        <w:t>abh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正方体体积</w:t>
      </w:r>
      <w:r w:rsidRPr="00A2173C">
        <w:rPr>
          <w:i/>
          <w:sz w:val="22"/>
        </w:rPr>
        <w:t>V</w:t>
      </w:r>
      <w:r w:rsidRPr="00A2173C">
        <w:rPr>
          <w:sz w:val="22"/>
        </w:rPr>
        <w:t>=</w:t>
      </w:r>
      <w:r w:rsidRPr="00A2173C">
        <w:rPr>
          <w:i/>
          <w:sz w:val="22"/>
        </w:rPr>
        <w:t>a</w:t>
      </w:r>
      <w:r w:rsidRPr="00A2173C">
        <w:rPr>
          <w:rFonts w:eastAsia="NEU-BZ-S92" w:hint="eastAsia"/>
          <w:sz w:val="22"/>
        </w:rPr>
        <w:t>·</w:t>
      </w:r>
      <w:r w:rsidRPr="00A2173C">
        <w:rPr>
          <w:i/>
          <w:sz w:val="22"/>
        </w:rPr>
        <w:t>a</w:t>
      </w:r>
      <w:r w:rsidRPr="00A2173C">
        <w:rPr>
          <w:rFonts w:eastAsia="NEU-BZ-S92" w:hint="eastAsia"/>
          <w:sz w:val="22"/>
        </w:rPr>
        <w:t>·</w:t>
      </w:r>
      <w:r w:rsidRPr="00A2173C">
        <w:rPr>
          <w:i/>
          <w:sz w:val="22"/>
        </w:rPr>
        <w:t>a</w:t>
      </w:r>
      <w:r w:rsidRPr="00A2173C">
        <w:rPr>
          <w:sz w:val="22"/>
        </w:rPr>
        <w:t>=</w:t>
      </w:r>
      <w:r w:rsidRPr="00A2173C">
        <w:rPr>
          <w:i/>
          <w:sz w:val="22"/>
        </w:rPr>
        <w:t>a</w:t>
      </w:r>
      <w:r w:rsidRPr="00A2173C">
        <w:rPr>
          <w:sz w:val="22"/>
          <w:vertAlign w:val="superscript"/>
        </w:rPr>
        <w:t>3</w:t>
      </w:r>
      <w:r w:rsidRPr="00A2173C">
        <w:rPr>
          <w:rFonts w:hint="eastAsia"/>
          <w:sz w:val="22"/>
        </w:rPr>
        <w:t>。</w:t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54" name="xkdr.jpg" descr="id:2147500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455" name="方法一.jpg" descr="id:2147500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课件出示长方体和正方体的图形及体积公式</w:t>
      </w:r>
      <w:r w:rsidRPr="00A2173C">
        <w:rPr>
          <w:rFonts w:ascii="方正楷体_GBK" w:hAnsi="方正楷体_GBK"/>
          <w:sz w:val="22"/>
        </w:rPr>
        <w:t>)</w:t>
      </w:r>
    </w:p>
    <w:p w:rsidR="004F315D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62560" cy="429840"/>
            <wp:effectExtent l="0" t="0" r="0" b="0"/>
            <wp:docPr id="456" name="sy43.jpg" descr="id:2147500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42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noProof/>
          <w:sz w:val="22"/>
        </w:rPr>
        <w:drawing>
          <wp:inline distT="0" distB="0" distL="0" distR="0">
            <wp:extent cx="862560" cy="743760"/>
            <wp:effectExtent l="0" t="0" r="0" b="0"/>
            <wp:docPr id="457" name="sy44.jpg" descr="id:2147500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7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i/>
          <w:sz w:val="22"/>
        </w:rPr>
        <w:t>V</w:t>
      </w:r>
      <w:r w:rsidRPr="00A2173C">
        <w:rPr>
          <w:sz w:val="22"/>
        </w:rPr>
        <w:t>=</w:t>
      </w:r>
      <w:r w:rsidRPr="00A2173C">
        <w:rPr>
          <w:i/>
          <w:sz w:val="22"/>
        </w:rPr>
        <w:t>Sh</w:t>
      </w:r>
      <w:r w:rsidRPr="00A2173C">
        <w:rPr>
          <w:sz w:val="22"/>
        </w:rPr>
        <w:t>=</w:t>
      </w:r>
      <w:r w:rsidRPr="00A2173C">
        <w:rPr>
          <w:i/>
          <w:sz w:val="22"/>
        </w:rPr>
        <w:t>abh</w:t>
      </w:r>
      <w:r w:rsidRPr="00A2173C">
        <w:rPr>
          <w:i/>
          <w:sz w:val="22"/>
        </w:rPr>
        <w:t xml:space="preserve">　　　　</w:t>
      </w:r>
      <w:r w:rsidRPr="00A2173C">
        <w:rPr>
          <w:i/>
          <w:sz w:val="22"/>
        </w:rPr>
        <w:t>V</w:t>
      </w:r>
      <w:r w:rsidRPr="00A2173C">
        <w:rPr>
          <w:sz w:val="22"/>
        </w:rPr>
        <w:t>=</w:t>
      </w:r>
      <w:r w:rsidRPr="00A2173C">
        <w:rPr>
          <w:i/>
          <w:sz w:val="22"/>
        </w:rPr>
        <w:t>a</w:t>
      </w:r>
      <w:r w:rsidRPr="00A2173C">
        <w:rPr>
          <w:rFonts w:eastAsia="NEU-BZ-S92" w:hint="eastAsia"/>
          <w:sz w:val="22"/>
        </w:rPr>
        <w:t>·</w:t>
      </w:r>
      <w:r w:rsidRPr="00A2173C">
        <w:rPr>
          <w:i/>
          <w:sz w:val="22"/>
        </w:rPr>
        <w:t>a</w:t>
      </w:r>
      <w:r w:rsidRPr="00A2173C">
        <w:rPr>
          <w:rFonts w:eastAsia="NEU-BZ-S92" w:hint="eastAsia"/>
          <w:sz w:val="22"/>
        </w:rPr>
        <w:t>·</w:t>
      </w:r>
      <w:r w:rsidRPr="00A2173C">
        <w:rPr>
          <w:i/>
          <w:sz w:val="22"/>
        </w:rPr>
        <w:t>a</w:t>
      </w:r>
      <w:r w:rsidRPr="00A2173C">
        <w:rPr>
          <w:sz w:val="22"/>
        </w:rPr>
        <w:t>=</w:t>
      </w:r>
      <w:r w:rsidRPr="00A2173C">
        <w:rPr>
          <w:i/>
          <w:sz w:val="22"/>
        </w:rPr>
        <w:t>a</w:t>
      </w:r>
      <w:r w:rsidRPr="00A2173C">
        <w:rPr>
          <w:sz w:val="22"/>
          <w:vertAlign w:val="superscript"/>
        </w:rPr>
        <w:t>3</w:t>
      </w:r>
    </w:p>
    <w:p w:rsidR="004F315D" w:rsidRPr="00A2173C" w:rsidRDefault="004F315D" w:rsidP="004F315D">
      <w:pPr>
        <w:spacing w:line="240" w:lineRule="auto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我们以前学过长方体的体积和正方体的体积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今天就和老师一起做一个手工游戏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探索圆柱体的体积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好吗</w:t>
      </w:r>
      <w:r w:rsidRPr="00A2173C">
        <w:rPr>
          <w:rFonts w:ascii="方正书宋_GBK" w:hAnsi="方正书宋_GBK"/>
          <w:sz w:val="22"/>
        </w:rPr>
        <w:t>?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好</w:t>
      </w:r>
      <w:r w:rsidRPr="00A2173C">
        <w:rPr>
          <w:rFonts w:ascii="方正书宋_GBK" w:hAnsi="方正书宋_GBK"/>
          <w:sz w:val="22"/>
        </w:rPr>
        <w:t>!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现在和老师一起走进圆柱体积的探究游戏中去吧</w:t>
      </w:r>
      <w:r w:rsidRPr="00A2173C">
        <w:rPr>
          <w:rFonts w:ascii="方正书宋_GBK" w:hAnsi="方正书宋_GBK"/>
          <w:sz w:val="22"/>
        </w:rPr>
        <w:t>!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板书课题</w:t>
      </w:r>
      <w:r w:rsidRPr="00A2173C">
        <w:rPr>
          <w:rFonts w:ascii="方正楷体_GBK" w:hAnsi="方正楷体_GBK"/>
          <w:sz w:val="22"/>
        </w:rPr>
        <w:t>)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458" name="设计意图.jpg" descr="id:2147500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由游戏导入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通过激发学生兴趣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引起学生好奇心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从而激发学生求知欲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使学生在积极的状态下进入本节课的学习。</w:t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459" name="方法二.jpg" descr="id:2147500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刚才我们回顾了体积的定义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今天我们利用曾经学过的知识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一起探讨圆柱的体积公式。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板书课题</w:t>
      </w:r>
      <w:r w:rsidRPr="00A2173C">
        <w:rPr>
          <w:rFonts w:ascii="方正楷体_GBK" w:hAnsi="方正楷体_GBK"/>
          <w:sz w:val="22"/>
        </w:rPr>
        <w:t>)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460" name="设计意图.jpg" descr="id:2147500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直接导入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使学生通过教师简练的语言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了解利用原有知识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学习新知识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懂得知识具有连贯性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跟随教师自然地进入课堂学习。</w:t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61" name="xzgj.jpg" descr="id:2147500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一、探究学习圆柱的体积公式。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引导学生探究圆柱体体积的定义。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根据体积定义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归纳出圆柱体的定义。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上课伊始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我们就回顾了体积的定义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谁愿意再重复一下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什么是物体的体积</w:t>
      </w:r>
      <w:r w:rsidRPr="00A2173C">
        <w:rPr>
          <w:rFonts w:ascii="方正书宋_GBK" w:hAnsi="方正书宋_GBK"/>
          <w:sz w:val="22"/>
        </w:rPr>
        <w:t>?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物体所占空间的大小叫做物体的体积。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讨论一下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能不能推想出圆柱的体积该怎样解释呢</w:t>
      </w:r>
      <w:r w:rsidRPr="00A2173C">
        <w:rPr>
          <w:rFonts w:ascii="方正书宋_GBK" w:hAnsi="方正书宋_GBK"/>
          <w:sz w:val="22"/>
        </w:rPr>
        <w:t>?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学生自由讨论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交流讨论意见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汇报讨论结果</w:t>
      </w:r>
      <w:r w:rsidRPr="00A2173C">
        <w:rPr>
          <w:rFonts w:ascii="方正楷体_GBK" w:hAnsi="方正楷体_GBK"/>
          <w:sz w:val="22"/>
        </w:rPr>
        <w:t>)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圆柱所占空间的大小叫做圆柱的体积。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教师板书</w:t>
      </w:r>
      <w:r w:rsidRPr="00A2173C">
        <w:rPr>
          <w:rFonts w:ascii="方正楷体_GBK" w:hAnsi="方正楷体_GBK"/>
          <w:sz w:val="22"/>
        </w:rPr>
        <w:t>)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师生合作探究圆柱的体积公式的推导过程。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我们会计算长方体和正方体的体积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那么圆柱的体积怎样计算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能不能将圆柱转化成我们学过的立体图形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计算出它的体积呢</w:t>
      </w:r>
      <w:r w:rsidRPr="00A2173C">
        <w:rPr>
          <w:rFonts w:ascii="方正书宋_GBK" w:hAnsi="方正书宋_GBK"/>
          <w:sz w:val="22"/>
        </w:rPr>
        <w:t>?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观看课件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按照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课件的步骤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拿出手中的学具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同桌合作操作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教师巡回指导。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出示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</w:t>
      </w:r>
      <w:r w:rsidRPr="00A2173C">
        <w:rPr>
          <w:rFonts w:ascii="方正楷体_GBK" w:hAnsi="方正楷体_GBK"/>
          <w:sz w:val="22"/>
        </w:rPr>
        <w:t>)</w:t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3152775" cy="1425618"/>
            <wp:effectExtent l="19050" t="0" r="9525" b="0"/>
            <wp:docPr id="462" name="g2.jpg" descr="id:2147500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50832" cy="1424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按照图示把圆柱转化成长方体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比较圆柱体和长方体的图示各部分之间的名称联系。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步骤</w:t>
      </w:r>
      <w:r w:rsidRPr="00A2173C">
        <w:rPr>
          <w:rFonts w:ascii="方正书宋_GBK" w:hAnsi="方正书宋_GBK"/>
          <w:sz w:val="22"/>
        </w:rPr>
        <w:t>: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将事先准备好的圆柱体分割图形拿出来。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把分成若干等份的两个半圆柱拼起来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就得到了一个长方体。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学生按照步骤操作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教师巡回指导</w:t>
      </w:r>
      <w:r w:rsidRPr="00A2173C">
        <w:rPr>
          <w:rFonts w:ascii="方正楷体_GBK" w:hAnsi="方正楷体_GBK"/>
          <w:sz w:val="22"/>
        </w:rPr>
        <w:t>)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学生将做好的操作结果展示出来。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启示学生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说一说你发现了什么。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我发现按照步骤得到的图形是长方体。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分的等份越多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得到的图形就越接近长方体。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圆柱体和长方体进行比较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探究各部分名称之间的联系。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圆柱体和长方体体积及各部分名称之间的关系是怎样的呢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现在我们一起来探讨。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学生观察上面演示的长方体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结合圆柱体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完成下表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完成过程中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注意两种图形的对比</w:t>
      </w:r>
      <w:r w:rsidRPr="00A2173C">
        <w:rPr>
          <w:rFonts w:ascii="方正楷体_GBK" w:hAnsi="方正楷体_GBK"/>
          <w:sz w:val="22"/>
        </w:rPr>
        <w:t>)</w:t>
      </w:r>
    </w:p>
    <w:tbl>
      <w:tblPr>
        <w:tblW w:w="37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999"/>
        <w:gridCol w:w="1857"/>
        <w:gridCol w:w="1001"/>
        <w:gridCol w:w="858"/>
        <w:gridCol w:w="1431"/>
      </w:tblGrid>
      <w:tr w:rsidR="004F315D" w:rsidRPr="00A2173C" w:rsidTr="00DD49DC">
        <w:trPr>
          <w:trHeight w:val="120"/>
          <w:jc w:val="center"/>
        </w:trPr>
        <w:tc>
          <w:tcPr>
            <w:tcW w:w="1000" w:type="dxa"/>
            <w:tcMar>
              <w:left w:w="0" w:type="dxa"/>
              <w:right w:w="0" w:type="dxa"/>
            </w:tcMar>
            <w:vAlign w:val="center"/>
          </w:tcPr>
          <w:p w:rsidR="004F315D" w:rsidRPr="00A2173C" w:rsidRDefault="004F315D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长方体</w:t>
            </w:r>
          </w:p>
        </w:tc>
        <w:tc>
          <w:tcPr>
            <w:tcW w:w="1858" w:type="dxa"/>
            <w:tcMar>
              <w:left w:w="0" w:type="dxa"/>
              <w:right w:w="0" w:type="dxa"/>
            </w:tcMar>
            <w:vAlign w:val="center"/>
          </w:tcPr>
          <w:p w:rsidR="004F315D" w:rsidRPr="00A2173C" w:rsidRDefault="004F315D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长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1001" w:type="dxa"/>
            <w:tcMar>
              <w:left w:w="0" w:type="dxa"/>
              <w:right w:w="0" w:type="dxa"/>
            </w:tcMar>
            <w:vAlign w:val="center"/>
          </w:tcPr>
          <w:p w:rsidR="004F315D" w:rsidRPr="00A2173C" w:rsidRDefault="004F315D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宽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858" w:type="dxa"/>
            <w:tcMar>
              <w:left w:w="0" w:type="dxa"/>
              <w:right w:w="0" w:type="dxa"/>
            </w:tcMar>
            <w:vAlign w:val="center"/>
          </w:tcPr>
          <w:p w:rsidR="004F315D" w:rsidRPr="00A2173C" w:rsidRDefault="004F315D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高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h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1431" w:type="dxa"/>
            <w:tcMar>
              <w:left w:w="0" w:type="dxa"/>
              <w:right w:w="0" w:type="dxa"/>
            </w:tcMar>
            <w:vAlign w:val="center"/>
          </w:tcPr>
          <w:p w:rsidR="004F315D" w:rsidRPr="00A2173C" w:rsidRDefault="004F315D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体积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abh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</w:tr>
      <w:tr w:rsidR="004F315D" w:rsidRPr="00A2173C" w:rsidTr="00DD49DC">
        <w:trPr>
          <w:trHeight w:val="1092"/>
          <w:jc w:val="center"/>
        </w:trPr>
        <w:tc>
          <w:tcPr>
            <w:tcW w:w="1000" w:type="dxa"/>
            <w:tcMar>
              <w:left w:w="0" w:type="dxa"/>
              <w:right w:w="0" w:type="dxa"/>
            </w:tcMar>
            <w:vAlign w:val="center"/>
          </w:tcPr>
          <w:p w:rsidR="004F315D" w:rsidRPr="00A2173C" w:rsidRDefault="004F315D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圆柱</w:t>
            </w:r>
          </w:p>
        </w:tc>
        <w:tc>
          <w:tcPr>
            <w:tcW w:w="1858" w:type="dxa"/>
            <w:tcMar>
              <w:left w:w="105" w:type="dxa"/>
              <w:right w:w="105" w:type="dxa"/>
            </w:tcMar>
            <w:vAlign w:val="center"/>
          </w:tcPr>
          <w:p w:rsidR="004F315D" w:rsidRPr="00A2173C" w:rsidRDefault="004F315D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底面周长的一半</w:t>
            </w:r>
            <w:r>
              <w:rPr>
                <w:rFonts w:hint="eastAsia"/>
                <w:sz w:val="22"/>
              </w:rPr>
              <w:t>(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2</m:t>
                  </m:r>
                </m:den>
              </m:f>
            </m:oMath>
            <w:r w:rsidRPr="00A2173C">
              <w:rPr>
                <w:sz w:val="22"/>
              </w:rPr>
              <w:t>π</w:t>
            </w:r>
            <w:r w:rsidRPr="00A2173C">
              <w:rPr>
                <w:i/>
                <w:sz w:val="22"/>
              </w:rPr>
              <w:t>d</w:t>
            </w:r>
            <w:r w:rsidRPr="00A2173C">
              <w:rPr>
                <w:rFonts w:hint="eastAsia"/>
                <w:sz w:val="22"/>
              </w:rPr>
              <w:t>或</w:t>
            </w:r>
            <w:r w:rsidRPr="00A2173C">
              <w:rPr>
                <w:sz w:val="22"/>
              </w:rPr>
              <w:t>π</w:t>
            </w:r>
            <w:r w:rsidRPr="00A2173C">
              <w:rPr>
                <w:i/>
                <w:sz w:val="22"/>
              </w:rPr>
              <w:t>r</w:t>
            </w:r>
            <w:r>
              <w:rPr>
                <w:rFonts w:hint="eastAsia"/>
                <w:i/>
                <w:sz w:val="22"/>
              </w:rPr>
              <w:t>)</w:t>
            </w:r>
          </w:p>
        </w:tc>
        <w:tc>
          <w:tcPr>
            <w:tcW w:w="1001" w:type="dxa"/>
            <w:tcMar>
              <w:left w:w="0" w:type="dxa"/>
              <w:right w:w="0" w:type="dxa"/>
            </w:tcMar>
            <w:vAlign w:val="center"/>
          </w:tcPr>
          <w:p w:rsidR="004F315D" w:rsidRPr="00A2173C" w:rsidRDefault="004F315D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半径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r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858" w:type="dxa"/>
            <w:tcMar>
              <w:left w:w="0" w:type="dxa"/>
              <w:right w:w="0" w:type="dxa"/>
            </w:tcMar>
            <w:vAlign w:val="center"/>
          </w:tcPr>
          <w:p w:rsidR="004F315D" w:rsidRPr="00A2173C" w:rsidRDefault="004F315D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高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h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1431" w:type="dxa"/>
            <w:tcMar>
              <w:left w:w="0" w:type="dxa"/>
              <w:right w:w="0" w:type="dxa"/>
            </w:tcMar>
            <w:vAlign w:val="center"/>
          </w:tcPr>
          <w:p w:rsidR="004F315D" w:rsidRPr="00A2173C" w:rsidRDefault="004F315D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体积</w:t>
            </w:r>
          </w:p>
        </w:tc>
      </w:tr>
    </w:tbl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学生根据实践操作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合作探究完成表格。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刚才大家合作完成了上面的表格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谁愿意向大家汇报一下你的收获</w:t>
      </w:r>
      <w:r w:rsidRPr="00A2173C">
        <w:rPr>
          <w:rFonts w:ascii="方正书宋_GBK" w:hAnsi="方正书宋_GBK"/>
          <w:sz w:val="22"/>
        </w:rPr>
        <w:t>?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老师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我刚才通过学习知道了长方体的长就是圆柱的底面周长的一半。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长方体的宽就是圆柱的半径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它们的高是相等的。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长方体体积和圆柱体体积有什么关系呢</w:t>
      </w:r>
      <w:r w:rsidRPr="00A2173C">
        <w:rPr>
          <w:rFonts w:ascii="方正书宋_GBK" w:hAnsi="方正书宋_GBK"/>
          <w:sz w:val="22"/>
        </w:rPr>
        <w:t>?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学生思考片刻后回答</w:t>
      </w:r>
      <w:r w:rsidRPr="00A2173C">
        <w:rPr>
          <w:rFonts w:ascii="方正楷体_GBK" w:hAnsi="方正楷体_GBK"/>
          <w:sz w:val="22"/>
        </w:rPr>
        <w:t>)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因为把圆柱转化成长方体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所以它们的形状不同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但体积的大小相等。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长方体和圆柱体的底面积相等。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长方体和圆柱体的高相等。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长方体和圆柱的体积都可以用底面积乘高得到。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5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近似的长方体体积就是圆柱体积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长就是底面周长的一半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所以长方体的体积就是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2π</w:t>
      </w:r>
      <w:r w:rsidRPr="00A2173C">
        <w:rPr>
          <w:i/>
          <w:sz w:val="22"/>
        </w:rPr>
        <w:t>r</w:t>
      </w:r>
      <w:r w:rsidRPr="00A2173C">
        <w:rPr>
          <w:sz w:val="22"/>
        </w:rPr>
        <w:t>÷2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×</w:t>
      </w:r>
      <w:r w:rsidRPr="00A2173C">
        <w:rPr>
          <w:i/>
          <w:sz w:val="22"/>
        </w:rPr>
        <w:t>r</w:t>
      </w:r>
      <w:r w:rsidRPr="00A2173C">
        <w:rPr>
          <w:sz w:val="22"/>
        </w:rPr>
        <w:t>×</w:t>
      </w:r>
      <w:r w:rsidRPr="00A2173C">
        <w:rPr>
          <w:i/>
          <w:sz w:val="22"/>
        </w:rPr>
        <w:t>h.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6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用圆柱的各部分名称表示出长方体体积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也就得到圆柱的体积了。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说得真好。现在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就开始你们的获取圆柱体积公式的活动吧</w:t>
      </w:r>
      <w:r w:rsidRPr="00A2173C">
        <w:rPr>
          <w:rFonts w:ascii="方正书宋_GBK" w:hAnsi="方正书宋_GBK"/>
          <w:sz w:val="22"/>
        </w:rPr>
        <w:t>!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学生活动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教师巡回指导</w:t>
      </w:r>
      <w:r w:rsidRPr="00A2173C">
        <w:rPr>
          <w:rFonts w:ascii="方正楷体_GBK" w:hAnsi="方正楷体_GBK"/>
          <w:sz w:val="22"/>
        </w:rPr>
        <w:t>)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总结公式推导。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得出结论</w:t>
      </w:r>
      <w:r w:rsidRPr="00A2173C">
        <w:rPr>
          <w:rFonts w:ascii="方正书宋_GBK" w:hAnsi="方正书宋_GBK"/>
          <w:sz w:val="22"/>
        </w:rPr>
        <w:t>: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长方体的体积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长方体的底面积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长方体的高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eastAsia="NEU-BZ-S92" w:hint="eastAsia"/>
          <w:sz w:val="22"/>
        </w:rPr>
        <w:t>↓</w:t>
      </w:r>
      <w:r w:rsidRPr="00A2173C">
        <w:rPr>
          <w:i/>
          <w:sz w:val="22"/>
        </w:rPr>
        <w:t xml:space="preserve">　　　　　　　</w:t>
      </w:r>
      <w:r w:rsidRPr="00A2173C">
        <w:rPr>
          <w:rFonts w:eastAsia="NEU-BZ-S92" w:hint="eastAsia"/>
          <w:sz w:val="22"/>
        </w:rPr>
        <w:t>↓</w:t>
      </w:r>
      <w:r w:rsidRPr="00A2173C">
        <w:rPr>
          <w:i/>
          <w:sz w:val="22"/>
        </w:rPr>
        <w:t xml:space="preserve">　　　　　</w:t>
      </w:r>
      <w:r w:rsidRPr="00A2173C">
        <w:rPr>
          <w:rFonts w:eastAsia="NEU-BZ-S92" w:hint="eastAsia"/>
          <w:sz w:val="22"/>
        </w:rPr>
        <w:t>↓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圆柱的体积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圆柱的底面积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×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圆柱的高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学生总结后得出圆柱体积公式</w:t>
      </w:r>
      <w:r w:rsidRPr="00A2173C">
        <w:rPr>
          <w:rFonts w:ascii="方正书宋_GBK" w:hAnsi="方正书宋_GBK"/>
          <w:sz w:val="22"/>
        </w:rPr>
        <w:t>: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圆柱的体积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圆柱底面积</w:t>
      </w:r>
      <w:r w:rsidRPr="00A2173C">
        <w:rPr>
          <w:sz w:val="22"/>
        </w:rPr>
        <w:t>×</w:t>
      </w:r>
      <w:r w:rsidRPr="00A2173C">
        <w:rPr>
          <w:rFonts w:hint="eastAsia"/>
          <w:sz w:val="22"/>
        </w:rPr>
        <w:t>高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　</w:t>
      </w:r>
      <w:r w:rsidRPr="00A2173C">
        <w:rPr>
          <w:rFonts w:hint="eastAsia"/>
          <w:sz w:val="22"/>
        </w:rPr>
        <w:t xml:space="preserve"> </w:t>
      </w:r>
      <w:r w:rsidRPr="00A2173C">
        <w:rPr>
          <w:i/>
          <w:sz w:val="22"/>
        </w:rPr>
        <w:t>V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=π</w:t>
      </w:r>
      <w:r w:rsidRPr="00A2173C">
        <w:rPr>
          <w:i/>
          <w:sz w:val="22"/>
        </w:rPr>
        <w:t>r</w:t>
      </w:r>
      <w:r w:rsidRPr="00A2173C">
        <w:rPr>
          <w:sz w:val="22"/>
          <w:vertAlign w:val="superscript"/>
        </w:rPr>
        <w:t>2</w:t>
      </w:r>
      <w:r w:rsidRPr="00A2173C">
        <w:rPr>
          <w:sz w:val="22"/>
        </w:rPr>
        <w:t>×</w:t>
      </w:r>
      <w:r w:rsidRPr="00A2173C">
        <w:rPr>
          <w:i/>
          <w:sz w:val="22"/>
        </w:rPr>
        <w:t>h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教师板书</w:t>
      </w:r>
      <w:r w:rsidRPr="00A2173C">
        <w:rPr>
          <w:rFonts w:ascii="方正楷体_GBK" w:hAnsi="方正楷体_GBK"/>
          <w:sz w:val="22"/>
        </w:rPr>
        <w:t>)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6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学生识记公式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理解公式意义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掌握公式推导过程。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拓展练习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理解公式。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圆柱形钢坯底面积为</w:t>
      </w:r>
      <w:r w:rsidRPr="00A2173C">
        <w:rPr>
          <w:sz w:val="22"/>
        </w:rPr>
        <w:t>25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高为</w:t>
      </w:r>
      <w:r w:rsidRPr="00A2173C">
        <w:rPr>
          <w:sz w:val="22"/>
        </w:rPr>
        <w:t>60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它的体积是多少</w:t>
      </w:r>
      <w:r w:rsidRPr="00A2173C">
        <w:rPr>
          <w:rFonts w:ascii="方正书宋_GBK" w:hAnsi="方正书宋_GBK"/>
          <w:sz w:val="22"/>
        </w:rPr>
        <w:t>?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给出周长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C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和高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h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求出圆柱体积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V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25×60=1500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3</w:t>
      </w:r>
      <w:r w:rsidRPr="00A2173C">
        <w:rPr>
          <w:rFonts w:ascii="方正书宋_GBK" w:hAnsi="方正书宋_GBK"/>
          <w:sz w:val="22"/>
        </w:rPr>
        <w:t>)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V</w:t>
      </w:r>
      <w:r w:rsidRPr="00A2173C">
        <w:rPr>
          <w:sz w:val="22"/>
        </w:rPr>
        <w:t>=π</w:t>
      </w:r>
      <m:oMath>
        <m:sSup>
          <m:sSupPr>
            <m:ctrlPr>
              <w:rPr>
                <w:rFonts w:ascii="Cambria Math" w:hAnsi="Cambria Math"/>
                <w:sz w:val="22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0"/>
                      </w:rPr>
                      <m:t>C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4"/>
                        <w:szCs w:val="20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0"/>
                      </w:rPr>
                      <m:t>π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 w:val="22"/>
                <w:szCs w:val="18"/>
              </w:rPr>
              <m:t>2</m:t>
            </m:r>
          </m:sup>
        </m:sSup>
      </m:oMath>
      <w:r w:rsidRPr="00A2173C">
        <w:rPr>
          <w:i/>
          <w:sz w:val="22"/>
        </w:rPr>
        <w:t>h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教师板书</w:t>
      </w:r>
      <w:r w:rsidRPr="00A2173C">
        <w:rPr>
          <w:rFonts w:ascii="方正楷体_GBK" w:hAnsi="方正楷体_GBK"/>
          <w:sz w:val="22"/>
        </w:rPr>
        <w:t>)</w:t>
      </w:r>
    </w:p>
    <w:p w:rsidR="004F315D" w:rsidRPr="00A2173C" w:rsidRDefault="004F315D" w:rsidP="004F315D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lastRenderedPageBreak/>
        <w:t>二、出示例</w:t>
      </w:r>
      <w:r w:rsidRPr="00A2173C">
        <w:rPr>
          <w:color w:val="FF00FF"/>
          <w:sz w:val="22"/>
        </w:rPr>
        <w:t>6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在实际生活中利用圆柱体积公式解决问题。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课件出示例</w:t>
      </w:r>
      <w:r w:rsidRPr="00A2173C">
        <w:rPr>
          <w:sz w:val="22"/>
        </w:rPr>
        <w:t>6</w:t>
      </w:r>
      <w:r w:rsidRPr="00A2173C">
        <w:rPr>
          <w:rFonts w:ascii="方正楷体_GBK" w:hAnsi="方正楷体_GBK"/>
          <w:sz w:val="22"/>
        </w:rPr>
        <w:t>)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下图中的杯子能不能装下这袋牛奶</w:t>
      </w:r>
      <w:r w:rsidRPr="00A2173C">
        <w:rPr>
          <w:rFonts w:ascii="方正书宋_GBK" w:hAnsi="方正书宋_GBK"/>
          <w:sz w:val="22"/>
        </w:rPr>
        <w:t>?(</w:t>
      </w:r>
      <w:r w:rsidRPr="00A2173C">
        <w:rPr>
          <w:rFonts w:hint="eastAsia"/>
          <w:sz w:val="22"/>
        </w:rPr>
        <w:t>数据是从杯子里面测量得到的</w:t>
      </w:r>
      <w:r w:rsidRPr="00A2173C">
        <w:rPr>
          <w:rFonts w:ascii="方正书宋_GBK" w:hAnsi="方正书宋_GBK"/>
          <w:sz w:val="22"/>
        </w:rPr>
        <w:t>)</w:t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956960" cy="902160"/>
            <wp:effectExtent l="0" t="0" r="0" b="0"/>
            <wp:docPr id="465" name="图15.EPS" descr="id:2147500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5696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指名学生读题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学生思考。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谁愿意给大家读一读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其余同学思考我们需要用哪个公式来解答</w:t>
      </w:r>
      <w:r w:rsidRPr="00A2173C">
        <w:rPr>
          <w:rFonts w:ascii="方正书宋_GBK" w:hAnsi="方正书宋_GBK"/>
          <w:sz w:val="22"/>
        </w:rPr>
        <w:t>?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读题</w:t>
      </w:r>
      <w:r w:rsidRPr="00A2173C">
        <w:rPr>
          <w:rFonts w:ascii="方正书宋_GBK" w:hAnsi="方正书宋_GBK"/>
          <w:sz w:val="22"/>
        </w:rPr>
        <w:t>)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先求出杯子的容积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再和牛奶比较。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同学们很聪明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现在就按照你们的想法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开始列式计算吧</w:t>
      </w:r>
      <w:r w:rsidRPr="00A2173C">
        <w:rPr>
          <w:rFonts w:ascii="方正书宋_GBK" w:hAnsi="方正书宋_GBK"/>
          <w:sz w:val="22"/>
        </w:rPr>
        <w:t>!(</w:t>
      </w:r>
      <w:r w:rsidRPr="00A2173C">
        <w:rPr>
          <w:rFonts w:hint="eastAsia"/>
          <w:sz w:val="22"/>
        </w:rPr>
        <w:t>学生列式计算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教师巡回指导</w:t>
      </w:r>
      <w:r w:rsidRPr="00A2173C">
        <w:rPr>
          <w:rFonts w:ascii="方正书宋_GBK" w:hAnsi="方正书宋_GBK"/>
          <w:sz w:val="22"/>
        </w:rPr>
        <w:t>)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汇报列式计算结果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教师适时板书。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杯子的底面积</w:t>
      </w:r>
      <w:r w:rsidRPr="00A2173C">
        <w:rPr>
          <w:rFonts w:ascii="方正书宋_GBK" w:hAnsi="方正书宋_GBK"/>
          <w:sz w:val="22"/>
        </w:rPr>
        <w:t>: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14×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8÷2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  <w:vertAlign w:val="superscript"/>
        </w:rPr>
        <w:t>2</w:t>
      </w:r>
      <w:r w:rsidRPr="00A2173C">
        <w:rPr>
          <w:i/>
          <w:sz w:val="22"/>
        </w:rPr>
        <w:t xml:space="preserve">　　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=3</w:t>
      </w:r>
      <w:r w:rsidRPr="00A2173C">
        <w:rPr>
          <w:i/>
          <w:sz w:val="22"/>
        </w:rPr>
        <w:t>.</w:t>
      </w:r>
      <w:r w:rsidRPr="00A2173C">
        <w:rPr>
          <w:sz w:val="22"/>
        </w:rPr>
        <w:t>14×4</w:t>
      </w:r>
      <w:r w:rsidRPr="00A2173C">
        <w:rPr>
          <w:sz w:val="22"/>
          <w:vertAlign w:val="superscript"/>
        </w:rPr>
        <w:t>2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=50</w:t>
      </w:r>
      <w:r w:rsidRPr="00A2173C">
        <w:rPr>
          <w:i/>
          <w:sz w:val="22"/>
        </w:rPr>
        <w:t>.</w:t>
      </w:r>
      <w:r w:rsidRPr="00A2173C">
        <w:rPr>
          <w:sz w:val="22"/>
        </w:rPr>
        <w:t>24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)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杯子的容积</w:t>
      </w:r>
      <w:r w:rsidRPr="00A2173C">
        <w:rPr>
          <w:rFonts w:ascii="方正书宋_GBK" w:hAnsi="方正书宋_GBK"/>
          <w:sz w:val="22"/>
        </w:rPr>
        <w:t>: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50</w:t>
      </w:r>
      <w:r w:rsidRPr="00A2173C">
        <w:rPr>
          <w:i/>
          <w:sz w:val="22"/>
        </w:rPr>
        <w:t>.</w:t>
      </w:r>
      <w:r w:rsidRPr="00A2173C">
        <w:rPr>
          <w:sz w:val="22"/>
        </w:rPr>
        <w:t>24×10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=502</w:t>
      </w:r>
      <w:r w:rsidRPr="00A2173C">
        <w:rPr>
          <w:i/>
          <w:sz w:val="22"/>
        </w:rPr>
        <w:t>.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3</w:t>
      </w:r>
      <w:r w:rsidRPr="00A2173C">
        <w:rPr>
          <w:rFonts w:ascii="方正书宋_GBK" w:hAnsi="方正书宋_GBK"/>
          <w:sz w:val="22"/>
        </w:rPr>
        <w:t>)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=502</w:t>
      </w:r>
      <w:r w:rsidRPr="00A2173C">
        <w:rPr>
          <w:i/>
          <w:sz w:val="22"/>
        </w:rPr>
        <w:t>.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mL</w:t>
      </w:r>
      <w:r w:rsidRPr="00A2173C">
        <w:rPr>
          <w:rFonts w:ascii="方正书宋_GBK" w:hAnsi="方正书宋_GBK"/>
          <w:sz w:val="22"/>
        </w:rPr>
        <w:t>)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师生讨论计算出来的结果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判断能不能装下这袋牛奶。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怎样通过比较知道杯子能不能装下这袋奶</w:t>
      </w:r>
      <w:r w:rsidRPr="00A2173C">
        <w:rPr>
          <w:rFonts w:ascii="方正书宋_GBK" w:hAnsi="方正书宋_GBK"/>
          <w:sz w:val="22"/>
        </w:rPr>
        <w:t>?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学生讨论后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汇报结果。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杯子的容积大于牛奶的容积就能装下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相反就装不下。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因为</w:t>
      </w:r>
      <w:r w:rsidRPr="00A2173C">
        <w:rPr>
          <w:sz w:val="22"/>
        </w:rPr>
        <w:t>502</w:t>
      </w:r>
      <w:r w:rsidRPr="00A2173C">
        <w:rPr>
          <w:i/>
          <w:sz w:val="22"/>
        </w:rPr>
        <w:t>.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大于</w:t>
      </w:r>
      <w:r w:rsidRPr="00A2173C">
        <w:rPr>
          <w:sz w:val="22"/>
        </w:rPr>
        <w:t>498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所以杯子能装下这袋牛奶。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466" name="设计意图.jpg" descr="id:2147500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引导学生在推理、迁移的过程中获取圆柱体积公式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在合作探究中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理清公式的推导过程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利用公式在实际生活中解决问题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学以致用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发展学生的逻辑思维能力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形成正确的思维理念。</w:t>
      </w:r>
    </w:p>
    <w:p w:rsidR="004F315D" w:rsidRPr="00A2173C" w:rsidRDefault="004F315D" w:rsidP="004F315D">
      <w:pPr>
        <w:spacing w:line="240" w:lineRule="auto"/>
        <w:rPr>
          <w:sz w:val="22"/>
        </w:rPr>
      </w:pP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67" name="stlx.jpg" descr="id:2147500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25</w:t>
      </w:r>
      <w:r w:rsidRPr="00A2173C">
        <w:rPr>
          <w:rFonts w:hint="eastAsia"/>
          <w:sz w:val="22"/>
        </w:rPr>
        <w:t>页“做一做”。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75×90=6750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14×</w:t>
      </w:r>
      <m:oMath>
        <m:sSup>
          <m:sSupPr>
            <m:ctrlPr>
              <w:rPr>
                <w:rFonts w:ascii="Cambria Math" w:hAnsi="Cambria Math"/>
                <w:sz w:val="22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4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4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 w:val="22"/>
                <w:szCs w:val="18"/>
              </w:rPr>
              <m:t>2</m:t>
            </m:r>
          </m:sup>
        </m:sSup>
      </m:oMath>
      <w:r w:rsidRPr="00A2173C">
        <w:rPr>
          <w:sz w:val="22"/>
        </w:rPr>
        <w:t>×10=7</w:t>
      </w:r>
      <w:r w:rsidRPr="00A2173C">
        <w:rPr>
          <w:i/>
          <w:sz w:val="22"/>
        </w:rPr>
        <w:t>.</w:t>
      </w:r>
      <w:r w:rsidRPr="00A2173C">
        <w:rPr>
          <w:sz w:val="22"/>
        </w:rPr>
        <w:t>85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m</w:t>
      </w:r>
      <w:r w:rsidRPr="00A2173C">
        <w:rPr>
          <w:sz w:val="22"/>
          <w:vertAlign w:val="superscript"/>
        </w:rPr>
        <w:t>3</w:t>
      </w:r>
      <w:r w:rsidRPr="00A2173C">
        <w:rPr>
          <w:rFonts w:ascii="方正书宋_GBK" w:hAnsi="方正书宋_GBK"/>
          <w:sz w:val="22"/>
        </w:rPr>
        <w:t>)</w:t>
      </w:r>
    </w:p>
    <w:p w:rsidR="004F315D" w:rsidRPr="00A2173C" w:rsidRDefault="004F315D" w:rsidP="004F315D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68" name="ktxj.jpg" descr="id:2147500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通过这节课的学习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你有什么收获</w:t>
      </w:r>
      <w:r w:rsidRPr="00A2173C">
        <w:rPr>
          <w:rFonts w:ascii="方正书宋_GBK" w:hAnsi="方正书宋_GBK"/>
          <w:sz w:val="22"/>
        </w:rPr>
        <w:t>?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我学会了圆柱的体积的推导公式。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我还知道用周长和高表示圆柱体积公式。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我感受到了合作学习的快乐。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在学习圆柱的表面积的基础上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我们今天学习了圆柱的体积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利用把圆柱的体积转换成长方体体积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进而得到圆柱体的体积公式的这种迁移的方法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帮助我们今后的探究学习。</w:t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69" name="zysj.jpg" descr="id:2147500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lastRenderedPageBreak/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28</w:t>
      </w:r>
      <w:r w:rsidRPr="00A2173C">
        <w:rPr>
          <w:rFonts w:hint="eastAsia"/>
          <w:sz w:val="22"/>
        </w:rPr>
        <w:t>页练习五第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题。</w:t>
      </w:r>
    </w:p>
    <w:p w:rsidR="004F315D" w:rsidRPr="00A2173C" w:rsidRDefault="004F315D" w:rsidP="004F315D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470" name="bssj.jpg" descr="id:2147500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4F315D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4F315D" w:rsidRPr="00A2173C" w:rsidRDefault="004F315D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圆柱的体积</w:t>
            </w:r>
          </w:p>
          <w:p w:rsidR="004F315D" w:rsidRPr="00A2173C" w:rsidRDefault="004F315D" w:rsidP="00DD49DC">
            <w:pPr>
              <w:spacing w:line="240" w:lineRule="auto"/>
              <w:ind w:firstLineChars="350" w:firstLine="770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圆柱所占空间的大小叫做圆柱的体积。</w:t>
            </w:r>
          </w:p>
          <w:p w:rsidR="004F315D" w:rsidRPr="00A2173C" w:rsidRDefault="004F315D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rFonts w:hint="eastAsia"/>
                <w:sz w:val="22"/>
              </w:rPr>
              <w:t>圆柱的体积</w:t>
            </w:r>
            <w:r w:rsidRPr="00A2173C">
              <w:rPr>
                <w:sz w:val="22"/>
              </w:rPr>
              <w:t>=</w:t>
            </w:r>
            <w:r w:rsidRPr="00A2173C">
              <w:rPr>
                <w:rFonts w:hint="eastAsia"/>
                <w:sz w:val="22"/>
              </w:rPr>
              <w:t>圆柱底面积</w:t>
            </w:r>
            <w:r w:rsidRPr="00A2173C">
              <w:rPr>
                <w:sz w:val="22"/>
              </w:rPr>
              <w:t>×</w:t>
            </w:r>
            <w:r w:rsidRPr="00A2173C">
              <w:rPr>
                <w:rFonts w:hint="eastAsia"/>
                <w:sz w:val="22"/>
              </w:rPr>
              <w:t>高</w:t>
            </w:r>
          </w:p>
          <w:p w:rsidR="004F315D" w:rsidRPr="00A2173C" w:rsidRDefault="004F315D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i/>
                <w:sz w:val="22"/>
              </w:rPr>
              <w:t>V</w:t>
            </w:r>
            <w:r w:rsidRPr="00A2173C">
              <w:rPr>
                <w:sz w:val="22"/>
              </w:rPr>
              <w:t>=π</w:t>
            </w:r>
            <w:r w:rsidRPr="00A2173C">
              <w:rPr>
                <w:i/>
                <w:sz w:val="22"/>
              </w:rPr>
              <w:t>r</w:t>
            </w:r>
            <w:r w:rsidRPr="00A2173C">
              <w:rPr>
                <w:sz w:val="22"/>
                <w:vertAlign w:val="superscript"/>
              </w:rPr>
              <w:t>2</w:t>
            </w:r>
            <w:r w:rsidRPr="00A2173C">
              <w:rPr>
                <w:sz w:val="22"/>
              </w:rPr>
              <w:t>×</w:t>
            </w:r>
            <w:r w:rsidRPr="00A2173C">
              <w:rPr>
                <w:i/>
                <w:sz w:val="22"/>
              </w:rPr>
              <w:t>h</w:t>
            </w:r>
            <w:r w:rsidRPr="00A2173C">
              <w:rPr>
                <w:i/>
                <w:sz w:val="22"/>
              </w:rPr>
              <w:t xml:space="preserve">　　　　　</w:t>
            </w:r>
            <w:r w:rsidRPr="00A2173C">
              <w:rPr>
                <w:i/>
                <w:sz w:val="22"/>
              </w:rPr>
              <w:t>V</w:t>
            </w:r>
            <w:r w:rsidRPr="00A2173C">
              <w:rPr>
                <w:sz w:val="22"/>
              </w:rPr>
              <w:t>=π</w:t>
            </w:r>
            <m:oMath>
              <m:sSup>
                <m:sSupPr>
                  <m:ctrlPr>
                    <w:rPr>
                      <w:rFonts w:ascii="Cambria Math" w:hAnsi="Cambria Math"/>
                      <w:sz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sz w:val="22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0"/>
                            </w:rPr>
                            <m:t>C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NEU-BZ"/>
                              <w:sz w:val="24"/>
                              <w:szCs w:val="20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z w:val="24"/>
                              <w:szCs w:val="20"/>
                            </w:rPr>
                            <m:t>π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NEU-BZ"/>
                      <w:sz w:val="22"/>
                      <w:szCs w:val="18"/>
                    </w:rPr>
                    <m:t>2</m:t>
                  </m:r>
                </m:sup>
              </m:sSup>
            </m:oMath>
            <w:r w:rsidRPr="00A2173C">
              <w:rPr>
                <w:i/>
                <w:sz w:val="22"/>
              </w:rPr>
              <w:t>h</w:t>
            </w:r>
          </w:p>
          <w:p w:rsidR="004F315D" w:rsidRPr="00A2173C" w:rsidRDefault="004F315D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 xml:space="preserve">　　　　　　　　　　　</w:t>
            </w:r>
            <w:r w:rsidRPr="00A2173C">
              <w:rPr>
                <w:rFonts w:hint="eastAsia"/>
                <w:sz w:val="22"/>
              </w:rPr>
              <w:t>例</w:t>
            </w:r>
            <w:r w:rsidRPr="00A2173C">
              <w:rPr>
                <w:sz w:val="22"/>
              </w:rPr>
              <w:t>6</w:t>
            </w:r>
            <w:r w:rsidRPr="00A2173C">
              <w:rPr>
                <w:i/>
                <w:sz w:val="22"/>
              </w:rPr>
              <w:t xml:space="preserve">　</w:t>
            </w:r>
            <w:r w:rsidRPr="00A2173C">
              <w:rPr>
                <w:sz w:val="22"/>
              </w:rPr>
              <w:t>3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14×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8÷2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sz w:val="22"/>
                <w:vertAlign w:val="superscript"/>
              </w:rPr>
              <w:t>2</w:t>
            </w:r>
            <w:r w:rsidRPr="00A2173C">
              <w:rPr>
                <w:i/>
                <w:sz w:val="22"/>
              </w:rPr>
              <w:t xml:space="preserve">　　　　</w:t>
            </w:r>
            <w:r w:rsidRPr="00A2173C">
              <w:rPr>
                <w:sz w:val="22"/>
              </w:rPr>
              <w:t>50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24×10</w:t>
            </w:r>
          </w:p>
          <w:p w:rsidR="004F315D" w:rsidRPr="00A2173C" w:rsidRDefault="004F315D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sz w:val="22"/>
              </w:rPr>
              <w:t>=3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14×4</w:t>
            </w:r>
            <w:r w:rsidRPr="00A2173C">
              <w:rPr>
                <w:sz w:val="22"/>
                <w:vertAlign w:val="superscript"/>
              </w:rPr>
              <w:t>2</w:t>
            </w: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sz w:val="22"/>
              </w:rPr>
              <w:t>=502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4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cm</w:t>
            </w:r>
            <w:r w:rsidRPr="00A2173C">
              <w:rPr>
                <w:sz w:val="22"/>
                <w:vertAlign w:val="superscript"/>
              </w:rPr>
              <w:t>3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  <w:p w:rsidR="004F315D" w:rsidRPr="00A2173C" w:rsidRDefault="004F315D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sz w:val="22"/>
              </w:rPr>
              <w:t>=50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24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cm</w:t>
            </w:r>
            <w:r w:rsidRPr="00A2173C">
              <w:rPr>
                <w:sz w:val="22"/>
                <w:vertAlign w:val="superscript"/>
              </w:rPr>
              <w:t>2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sz w:val="22"/>
              </w:rPr>
              <w:t>=502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4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mL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  <w:p w:rsidR="004F315D" w:rsidRPr="00A2173C" w:rsidRDefault="004F315D" w:rsidP="00DD49DC">
            <w:pPr>
              <w:spacing w:line="240" w:lineRule="auto"/>
              <w:ind w:firstLineChars="300" w:firstLine="660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答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rFonts w:hint="eastAsia"/>
                <w:sz w:val="22"/>
              </w:rPr>
              <w:t>因为</w:t>
            </w:r>
            <w:r w:rsidRPr="00A2173C">
              <w:rPr>
                <w:sz w:val="22"/>
              </w:rPr>
              <w:t>502</w:t>
            </w:r>
            <w:r w:rsidRPr="00A2173C">
              <w:rPr>
                <w:i/>
                <w:sz w:val="22"/>
              </w:rPr>
              <w:t>.</w:t>
            </w:r>
            <w:r w:rsidRPr="00A2173C">
              <w:rPr>
                <w:sz w:val="22"/>
              </w:rPr>
              <w:t>4</w:t>
            </w:r>
            <w:r w:rsidRPr="00A2173C">
              <w:rPr>
                <w:rFonts w:hint="eastAsia"/>
                <w:sz w:val="22"/>
              </w:rPr>
              <w:t>大于</w:t>
            </w:r>
            <w:r w:rsidRPr="00A2173C">
              <w:rPr>
                <w:sz w:val="22"/>
              </w:rPr>
              <w:t>498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所以杯子能装下这袋牛奶。</w:t>
            </w:r>
          </w:p>
        </w:tc>
      </w:tr>
    </w:tbl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474" name="jxfs.jpg" descr="id:2147500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475" name="cgzc.jpg" descr="id:2147500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本节课的教学是在“圆柱的认识”的基础上进行的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通过推理、迁移、小组合作探究等学习方式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使学生在主动探索圆柱的体积公式的同时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理解公式推导过程、掌握推导公式的正确方法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发展学生的推理能力及逻辑思维能力。在推理的过程中培养发现问题和解决问题的能力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让学生学会将新知识迁移到已有知识的转变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为发散思维更全面转向集中思维做好充分的基础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帮助学生在小学阶段形成良好的思维习惯及思维结构。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lastRenderedPageBreak/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理论联系实际的学习方法在解决问题中的具体应用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有利于学生在理解公式推理的全过程的基础上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牢固把握圆柱体积公式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在实际问题中应用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使数学知识更加具有实践性。</w:t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476" name="bzzc.jpg" descr="id:2147500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由于运用长方体的体积进行迁移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所以学生对于这一环节还是略有脱节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使学生对于推理过程欠缺清晰的层次。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在探究过程中学生欠缺推理能力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推理问题的能力不完善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使公式推理不能独立完成。</w:t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477" name="zjsj.jpg" descr="id:2147500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再教这个内容时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教师将长方体的迁移过程事先演示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学生在已有印象的基础上进行操作、迁移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得到正确的理解过程。在推理进程中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教师进行适当的点拨。教学中利用帮扶的原则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帮助学生进行推理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完善学生的推理过程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逐步提高推理能力。</w:t>
      </w:r>
    </w:p>
    <w:p w:rsidR="004F315D" w:rsidRPr="00A2173C" w:rsidRDefault="004F315D" w:rsidP="004F315D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478" name="jcckzl.jpg" descr="id:2147500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479" name="dxltjx.jpg" descr="id:2147500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480" name="lt0.jpg" descr="id:2147500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一个圆柱体的底面周长是</w:t>
      </w:r>
      <w:r w:rsidRPr="00A2173C">
        <w:rPr>
          <w:sz w:val="22"/>
        </w:rPr>
        <w:t>31</w:t>
      </w:r>
      <w:r w:rsidRPr="00A2173C">
        <w:rPr>
          <w:i/>
          <w:sz w:val="22"/>
        </w:rPr>
        <w:t>.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高是</w:t>
      </w:r>
      <w:r w:rsidRPr="00A2173C">
        <w:rPr>
          <w:sz w:val="22"/>
        </w:rPr>
        <w:t>12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它的体积是多少立方厘米</w:t>
      </w:r>
      <w:r w:rsidRPr="00A2173C">
        <w:rPr>
          <w:rFonts w:ascii="方正书宋_GBK" w:hAnsi="方正书宋_GBK"/>
          <w:sz w:val="22"/>
        </w:rPr>
        <w:t>?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名师点拨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要求圆柱的体积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必须求出圆柱的底面积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可以根据底面周长求出圆柱的底面半径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进而求出底面积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再用底面积乘高求出体积。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解答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14×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31</w:t>
      </w:r>
      <w:r w:rsidRPr="00A2173C">
        <w:rPr>
          <w:i/>
          <w:sz w:val="22"/>
        </w:rPr>
        <w:t>.</w:t>
      </w:r>
      <w:r w:rsidRPr="00A2173C">
        <w:rPr>
          <w:sz w:val="22"/>
        </w:rPr>
        <w:t>4÷3</w:t>
      </w:r>
      <w:r w:rsidRPr="00A2173C">
        <w:rPr>
          <w:i/>
          <w:sz w:val="22"/>
        </w:rPr>
        <w:t>.</w:t>
      </w:r>
      <w:r w:rsidRPr="00A2173C">
        <w:rPr>
          <w:sz w:val="22"/>
        </w:rPr>
        <w:t>14÷2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  <w:vertAlign w:val="superscript"/>
        </w:rPr>
        <w:t>2</w:t>
      </w:r>
      <w:r w:rsidRPr="00A2173C">
        <w:rPr>
          <w:sz w:val="22"/>
        </w:rPr>
        <w:t>×12</w:t>
      </w:r>
    </w:p>
    <w:p w:rsidR="004F315D" w:rsidRPr="00A2173C" w:rsidRDefault="004F315D" w:rsidP="004F315D">
      <w:pPr>
        <w:spacing w:line="240" w:lineRule="auto"/>
        <w:rPr>
          <w:sz w:val="22"/>
        </w:rPr>
      </w:pPr>
      <w:r w:rsidRPr="00A2173C">
        <w:rPr>
          <w:sz w:val="22"/>
        </w:rPr>
        <w:t>=942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答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它的体积是</w:t>
      </w:r>
      <w:r w:rsidRPr="00A2173C">
        <w:rPr>
          <w:sz w:val="22"/>
        </w:rPr>
        <w:t>942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3</w:t>
      </w:r>
      <w:r w:rsidRPr="00A2173C">
        <w:rPr>
          <w:rFonts w:hint="eastAsia"/>
          <w:sz w:val="22"/>
        </w:rPr>
        <w:t>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【知识拓展】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知道圆柱底面上的一个条件和高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就可以求出圆柱的体积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而已知圆柱的体积和高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或底面积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也可以求出圆柱的底面积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或高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4F315D" w:rsidRPr="00A2173C" w:rsidRDefault="004F315D" w:rsidP="004F315D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1350720" cy="291960"/>
            <wp:effectExtent l="0" t="0" r="0" b="0"/>
            <wp:docPr id="481" name="xgzstz.jpg" descr="id:2147500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22"/>
        </w:rPr>
        <w:t>祖冲之关于圆周率的两大贡献</w:t>
      </w:r>
    </w:p>
    <w:p w:rsidR="004F315D" w:rsidRPr="00A2173C" w:rsidRDefault="004F315D" w:rsidP="004F315D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716040" cy="884880"/>
            <wp:effectExtent l="0" t="0" r="0" b="0"/>
            <wp:docPr id="482" name="t1.jpg" descr="id:2147500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7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16040" cy="88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其一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求得圆周率的范围</w:t>
      </w:r>
      <w:r w:rsidRPr="00A2173C">
        <w:rPr>
          <w:rFonts w:ascii="方正仿宋_GBK" w:hAnsi="方正仿宋_GBK"/>
          <w:sz w:val="22"/>
        </w:rPr>
        <w:t>:</w:t>
      </w: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1415926&lt;π&lt;3</w:t>
      </w:r>
      <w:r w:rsidRPr="00A2173C">
        <w:rPr>
          <w:i/>
          <w:sz w:val="22"/>
        </w:rPr>
        <w:t>.</w:t>
      </w:r>
      <w:r w:rsidRPr="00A2173C">
        <w:rPr>
          <w:sz w:val="22"/>
        </w:rPr>
        <w:t>1415927</w:t>
      </w:r>
      <w:r w:rsidRPr="00A2173C">
        <w:rPr>
          <w:rFonts w:eastAsia="方正仿宋_GBK" w:hint="eastAsia"/>
          <w:sz w:val="22"/>
        </w:rPr>
        <w:t>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其二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得到</w:t>
      </w:r>
      <w:r w:rsidRPr="00A2173C">
        <w:rPr>
          <w:sz w:val="22"/>
        </w:rPr>
        <w:t>π</w:t>
      </w:r>
      <w:r w:rsidRPr="00A2173C">
        <w:rPr>
          <w:rFonts w:eastAsia="方正仿宋_GBK" w:hint="eastAsia"/>
          <w:sz w:val="22"/>
        </w:rPr>
        <w:t>的两个近似分数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即约率为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密率为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355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113</m:t>
            </m:r>
          </m:den>
        </m:f>
      </m:oMath>
      <w:r w:rsidRPr="00A2173C">
        <w:rPr>
          <w:rFonts w:eastAsia="方正仿宋_GBK" w:hint="eastAsia"/>
          <w:sz w:val="22"/>
        </w:rPr>
        <w:t>。</w:t>
      </w:r>
    </w:p>
    <w:p w:rsidR="004F315D" w:rsidRPr="00A2173C" w:rsidRDefault="004F315D" w:rsidP="004F315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t>他算出的</w:t>
      </w:r>
      <w:r w:rsidRPr="00A2173C">
        <w:rPr>
          <w:sz w:val="22"/>
        </w:rPr>
        <w:t>π</w:t>
      </w:r>
      <w:r w:rsidRPr="00A2173C">
        <w:rPr>
          <w:rFonts w:eastAsia="方正仿宋_GBK" w:hint="eastAsia"/>
          <w:sz w:val="22"/>
        </w:rPr>
        <w:t>的精确度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不但在当时是最高的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而且保持世界纪录九百多年。这一结果是如何获得的呢</w:t>
      </w:r>
      <w:r w:rsidRPr="00A2173C">
        <w:rPr>
          <w:rFonts w:ascii="方正仿宋_GBK" w:hAnsi="方正仿宋_GBK"/>
          <w:sz w:val="22"/>
        </w:rPr>
        <w:t>?</w:t>
      </w:r>
      <w:r w:rsidRPr="00A2173C">
        <w:rPr>
          <w:rFonts w:eastAsia="方正仿宋_GBK" w:hint="eastAsia"/>
          <w:sz w:val="22"/>
        </w:rPr>
        <w:t>追根溯源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正是基于对刘徽割圆术的继承与发展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祖冲之才能得到这一非凡的成果。因而当我们称颂祖冲之的功绩时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不要忘记他的成就的取得是他站在数学伟人刘徽的肩膀上的缘故。</w:t>
      </w:r>
    </w:p>
    <w:p w:rsidR="00BC36B7" w:rsidRPr="004F315D" w:rsidRDefault="00BC36B7"/>
    <w:sectPr w:rsidR="00BC36B7" w:rsidRPr="004F315D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315D"/>
    <w:rsid w:val="004F315D"/>
    <w:rsid w:val="00BC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15D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315D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F315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599</Words>
  <Characters>3416</Characters>
  <Application>Microsoft Office Word</Application>
  <DocSecurity>0</DocSecurity>
  <Lines>28</Lines>
  <Paragraphs>8</Paragraphs>
  <ScaleCrop>false</ScaleCrop>
  <Company/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2021-11-30T01:45:00Z</dcterms:created>
  <dcterms:modified xsi:type="dcterms:W3CDTF">2021-11-30T01:45:00Z</dcterms:modified>
</cp:coreProperties>
</file>